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7C29" w14:textId="77777777" w:rsidR="008434ED" w:rsidRDefault="00304DAA">
      <w:pPr>
        <w:spacing w:line="192" w:lineRule="auto"/>
        <w:jc w:val="center"/>
        <w:rPr>
          <w:sz w:val="20"/>
          <w:szCs w:val="20"/>
        </w:rPr>
      </w:pPr>
      <w:r>
        <w:fldChar w:fldCharType="begin"/>
      </w:r>
      <w:r>
        <w:instrText xml:space="preserve"> HYPERLINK "http://www.gps-triangle.net" </w:instrText>
      </w:r>
      <w:r>
        <w:fldChar w:fldCharType="separate"/>
      </w:r>
      <w:r w:rsidR="00D509FB">
        <w:rPr>
          <w:rStyle w:val="Hyperlink0"/>
          <w:sz w:val="20"/>
          <w:szCs w:val="20"/>
          <w:lang w:val="en-US"/>
        </w:rPr>
        <w:t>www.gps-triangle.net</w:t>
      </w:r>
      <w:r>
        <w:rPr>
          <w:rStyle w:val="Hyperlink0"/>
          <w:sz w:val="20"/>
          <w:szCs w:val="20"/>
          <w:lang w:val="en-US"/>
        </w:rPr>
        <w:fldChar w:fldCharType="end"/>
      </w:r>
      <w:r w:rsidR="00D509FB">
        <w:rPr>
          <w:rFonts w:ascii="Arial" w:hAnsi="Arial"/>
          <w:b/>
          <w:bCs/>
          <w:color w:val="888888"/>
          <w:u w:color="00AAE7"/>
          <w:lang w:val="en-US"/>
        </w:rPr>
        <w:t xml:space="preserve"> </w:t>
      </w:r>
      <w:r w:rsidR="00D509FB">
        <w:rPr>
          <w:rFonts w:ascii="Arial" w:eastAsia="Arial" w:hAnsi="Arial" w:cs="Arial"/>
          <w:b/>
          <w:bCs/>
          <w:color w:val="888888"/>
          <w:u w:color="00AAE7"/>
          <w:lang w:val="en-US"/>
        </w:rPr>
        <w:tab/>
      </w:r>
      <w:hyperlink r:id="rId7" w:history="1">
        <w:r w:rsidR="00D509FB">
          <w:rPr>
            <w:rStyle w:val="Hyperlink0"/>
            <w:sz w:val="20"/>
            <w:szCs w:val="20"/>
            <w:lang w:val="en-US"/>
          </w:rPr>
          <w:t>info@gps-triangle.net</w:t>
        </w:r>
      </w:hyperlink>
      <w:r w:rsidR="00D509FB">
        <w:rPr>
          <w:rFonts w:ascii="Arial" w:eastAsia="Arial" w:hAnsi="Arial" w:cs="Arial"/>
          <w:noProof/>
          <w:u w:color="00AAE7"/>
        </w:rPr>
        <w:drawing>
          <wp:anchor distT="152400" distB="152400" distL="152400" distR="152400" simplePos="0" relativeHeight="251659264" behindDoc="0" locked="0" layoutInCell="1" allowOverlap="1" wp14:anchorId="7C740F6A" wp14:editId="0B804BD3">
            <wp:simplePos x="0" y="0"/>
            <wp:positionH relativeFrom="margin">
              <wp:posOffset>1710364</wp:posOffset>
            </wp:positionH>
            <wp:positionV relativeFrom="page">
              <wp:posOffset>0</wp:posOffset>
            </wp:positionV>
            <wp:extent cx="3208672" cy="1566379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GPS Triangle sw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672" cy="1566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F60A23" w14:textId="5772F470" w:rsidR="008434ED" w:rsidRPr="00503D0D" w:rsidRDefault="00267FB5">
      <w:pPr>
        <w:spacing w:line="192" w:lineRule="auto"/>
        <w:jc w:val="center"/>
        <w:rPr>
          <w:rFonts w:ascii="Arial" w:eastAsia="Arial" w:hAnsi="Arial" w:cs="Arial"/>
          <w:b/>
          <w:bCs/>
          <w:color w:val="00FA63"/>
          <w:sz w:val="60"/>
          <w:szCs w:val="60"/>
          <w:u w:color="00923F"/>
        </w:rPr>
      </w:pPr>
      <w:r>
        <w:rPr>
          <w:rFonts w:ascii="Arial" w:hAnsi="Arial"/>
          <w:b/>
          <w:bCs/>
          <w:color w:val="FF2613"/>
          <w:sz w:val="60"/>
          <w:szCs w:val="60"/>
          <w:u w:color="00923F"/>
        </w:rPr>
        <w:t xml:space="preserve"> </w:t>
      </w:r>
      <w:r w:rsidR="00447E5D">
        <w:rPr>
          <w:rFonts w:ascii="Arial" w:hAnsi="Arial"/>
          <w:b/>
          <w:bCs/>
          <w:color w:val="00FA63"/>
          <w:sz w:val="60"/>
          <w:szCs w:val="60"/>
          <w:u w:color="00923F"/>
        </w:rPr>
        <w:t>Veranstalter</w:t>
      </w:r>
    </w:p>
    <w:p w14:paraId="5EEFA100" w14:textId="14A8903B" w:rsidR="008434ED" w:rsidRPr="00503D0D" w:rsidRDefault="00447E5D">
      <w:pPr>
        <w:spacing w:line="192" w:lineRule="auto"/>
        <w:jc w:val="center"/>
        <w:rPr>
          <w:rFonts w:ascii="Arial" w:eastAsia="Arial" w:hAnsi="Arial" w:cs="Arial"/>
          <w:b/>
          <w:bCs/>
          <w:color w:val="00FA63"/>
          <w:sz w:val="26"/>
          <w:szCs w:val="26"/>
          <w:u w:color="00923F"/>
        </w:rPr>
      </w:pPr>
      <w:r>
        <w:rPr>
          <w:rFonts w:ascii="Arial" w:hAnsi="Arial"/>
          <w:b/>
          <w:bCs/>
          <w:color w:val="00FA63"/>
          <w:sz w:val="26"/>
          <w:szCs w:val="26"/>
          <w:u w:color="00923F"/>
        </w:rPr>
        <w:t>Datum</w:t>
      </w:r>
    </w:p>
    <w:tbl>
      <w:tblPr>
        <w:tblStyle w:val="TableNormal"/>
        <w:tblW w:w="102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28"/>
        <w:gridCol w:w="7599"/>
      </w:tblGrid>
      <w:tr w:rsidR="008434ED" w14:paraId="2C5082AB" w14:textId="77777777" w:rsidTr="00EE713D">
        <w:trPr>
          <w:trHeight w:val="1107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775C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Verein &amp; Ort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7"/>
            </w:tblGrid>
            <w:tr w:rsidR="0010682F" w14:paraId="389BB33E" w14:textId="77777777">
              <w:trPr>
                <w:trHeight w:val="306"/>
              </w:trPr>
              <w:tc>
                <w:tcPr>
                  <w:tcW w:w="5667" w:type="dxa"/>
                </w:tcPr>
                <w:p w14:paraId="6EEFCFA6" w14:textId="20C77C89" w:rsidR="0010682F" w:rsidRDefault="00447E5D" w:rsidP="001068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Veranstalter (Verein)</w:t>
                  </w:r>
                </w:p>
                <w:p w14:paraId="7308DE32" w14:textId="61712806" w:rsidR="00267FB5" w:rsidRDefault="00304DAA" w:rsidP="0010682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hyperlink r:id="rId9" w:history="1">
                    <w:r w:rsidR="00447E5D">
                      <w:rPr>
                        <w:rStyle w:val="Hyperlink"/>
                        <w:rFonts w:ascii="Arial" w:hAnsi="Arial"/>
                        <w:b/>
                        <w:bCs/>
                        <w:sz w:val="20"/>
                        <w:szCs w:val="20"/>
                      </w:rPr>
                      <w:t>Webseite</w:t>
                    </w:r>
                  </w:hyperlink>
                  <w:r w:rsidR="00447E5D">
                    <w:rPr>
                      <w:rStyle w:val="Hyperlink"/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Link</w:t>
                  </w:r>
                </w:p>
                <w:p w14:paraId="2A9BDDE0" w14:textId="27846B2E" w:rsidR="0010682F" w:rsidRDefault="00447E5D" w:rsidP="0010682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Anfahrt: Google </w:t>
                  </w:r>
                  <w:proofErr w:type="spellStart"/>
                  <w:r>
                    <w:rPr>
                      <w:sz w:val="20"/>
                      <w:szCs w:val="20"/>
                    </w:rPr>
                    <w:t>maps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Link</w:t>
                  </w:r>
                  <w:r w:rsidR="0010682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83820D6" w14:textId="77777777" w:rsidR="008434ED" w:rsidRDefault="008434ED">
            <w:pPr>
              <w:ind w:right="48"/>
              <w:jc w:val="both"/>
            </w:pPr>
          </w:p>
        </w:tc>
      </w:tr>
      <w:tr w:rsidR="008434ED" w14:paraId="1AD539C8" w14:textId="77777777" w:rsidTr="00EE713D">
        <w:trPr>
          <w:trHeight w:val="1258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9431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Programm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ECDF" w14:textId="08DD70B0" w:rsidR="00B13F06" w:rsidRPr="00267FB5" w:rsidRDefault="00267FB5" w:rsidP="00B13F06">
            <w:pPr>
              <w:rPr>
                <w:b/>
                <w:bCs/>
              </w:rPr>
            </w:pP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Samstag</w:t>
            </w:r>
            <w:r w:rsidR="00B13F06"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A84200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B13F06"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Juli</w:t>
            </w:r>
            <w:r w:rsidR="00B13F06"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 20</w:t>
            </w: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  <w:p w14:paraId="2065510E" w14:textId="77777777" w:rsidR="00267FB5" w:rsidRPr="00267FB5" w:rsidRDefault="00267FB5" w:rsidP="00267FB5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09:30 Uhr: Beginn des ersten Durchgangs</w:t>
            </w:r>
          </w:p>
          <w:p w14:paraId="466BC9E0" w14:textId="1C639A75" w:rsidR="00267FB5" w:rsidRPr="00267FB5" w:rsidRDefault="00267FB5" w:rsidP="00267FB5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18:30 Uhr: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Ende des ersten Wertungstages</w:t>
            </w:r>
          </w:p>
          <w:p w14:paraId="569B196E" w14:textId="45D31502" w:rsidR="008434ED" w:rsidRPr="00267FB5" w:rsidRDefault="00267FB5">
            <w:pPr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Sonntag</w:t>
            </w:r>
            <w:r w:rsidR="00D509FB"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A84200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 Juli 2021</w:t>
            </w:r>
          </w:p>
          <w:p w14:paraId="172B8015" w14:textId="213DBDD8" w:rsidR="008434ED" w:rsidRPr="00267FB5" w:rsidRDefault="00D509FB" w:rsidP="00267FB5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09:</w:t>
            </w:r>
            <w:r w:rsidR="00267FB5">
              <w:rPr>
                <w:rFonts w:ascii="Arial" w:hAnsi="Arial"/>
                <w:b/>
                <w:bCs/>
                <w:sz w:val="20"/>
                <w:szCs w:val="20"/>
              </w:rPr>
              <w:t>00</w:t>
            </w: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 Uhr: Beginn des ersten Durchgangs</w:t>
            </w:r>
          </w:p>
          <w:p w14:paraId="7ADD676A" w14:textId="59753A74" w:rsidR="008434ED" w:rsidRPr="00267FB5" w:rsidRDefault="00D509FB" w:rsidP="00267FB5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>18:</w:t>
            </w:r>
            <w:r w:rsidR="00267FB5">
              <w:rPr>
                <w:rFonts w:ascii="Arial" w:hAnsi="Arial"/>
                <w:b/>
                <w:bCs/>
                <w:sz w:val="20"/>
                <w:szCs w:val="20"/>
              </w:rPr>
              <w:t>00</w:t>
            </w:r>
            <w:r w:rsidRPr="00267FB5">
              <w:rPr>
                <w:rFonts w:ascii="Arial" w:hAnsi="Arial"/>
                <w:b/>
                <w:bCs/>
                <w:sz w:val="20"/>
                <w:szCs w:val="20"/>
              </w:rPr>
              <w:t xml:space="preserve"> Uhr: Siegerehrung</w:t>
            </w:r>
          </w:p>
        </w:tc>
      </w:tr>
      <w:tr w:rsidR="008434ED" w14:paraId="4E45621C" w14:textId="77777777" w:rsidTr="00EE713D">
        <w:trPr>
          <w:trHeight w:val="528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7345" w14:textId="77777777" w:rsidR="008434ED" w:rsidRDefault="00D509FB">
            <w:r>
              <w:rPr>
                <w:rFonts w:ascii="Arial" w:hAnsi="Arial"/>
                <w:b/>
                <w:bCs/>
                <w:sz w:val="20"/>
                <w:szCs w:val="20"/>
              </w:rPr>
              <w:t>Wettbewerbsleitung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91"/>
            </w:tblGrid>
            <w:tr w:rsidR="00EE713D" w14:paraId="1CA98DCD" w14:textId="77777777" w:rsidTr="00EE713D">
              <w:trPr>
                <w:trHeight w:val="298"/>
              </w:trPr>
              <w:tc>
                <w:tcPr>
                  <w:tcW w:w="7491" w:type="dxa"/>
                </w:tcPr>
                <w:p w14:paraId="170B041D" w14:textId="55EF5E1A" w:rsidR="00EE713D" w:rsidRDefault="00447E5D" w:rsidP="00EE713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und Mail bzw. Mobil- Nummer</w:t>
                  </w:r>
                </w:p>
              </w:tc>
            </w:tr>
          </w:tbl>
          <w:p w14:paraId="2FB1ACF8" w14:textId="77777777" w:rsidR="008434ED" w:rsidRDefault="008434ED"/>
        </w:tc>
      </w:tr>
      <w:tr w:rsidR="008434ED" w14:paraId="443F95B1" w14:textId="77777777">
        <w:trPr>
          <w:trHeight w:val="2059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B8F7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Startgeld &amp; Anmeldung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D20B" w14:textId="7938D091" w:rsidR="008434ED" w:rsidRDefault="00D509F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Sportklasse - CONTEST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Eurotour</w:t>
            </w:r>
            <w:proofErr w:type="spellEnd"/>
            <w:r w:rsidR="00447E5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447E5D" w:rsidRPr="00447E5D">
              <w:rPr>
                <w:rFonts w:ascii="Arial" w:hAnsi="Arial"/>
                <w:b/>
                <w:bCs/>
                <w:sz w:val="20"/>
                <w:szCs w:val="20"/>
                <w:highlight w:val="cyan"/>
              </w:rPr>
              <w:t>Klasse</w:t>
            </w:r>
          </w:p>
          <w:p w14:paraId="2ED3C292" w14:textId="1C19064F" w:rsidR="008434ED" w:rsidRPr="00447E5D" w:rsidRDefault="00D509FB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447E5D">
              <w:rPr>
                <w:rFonts w:ascii="Arial" w:hAnsi="Arial"/>
                <w:sz w:val="20"/>
                <w:szCs w:val="20"/>
                <w:highlight w:val="cyan"/>
              </w:rPr>
              <w:t xml:space="preserve">Startgebühr: </w:t>
            </w:r>
            <w:r w:rsidR="00503D0D" w:rsidRPr="00447E5D">
              <w:rPr>
                <w:rFonts w:ascii="Arial" w:hAnsi="Arial"/>
                <w:sz w:val="20"/>
                <w:szCs w:val="20"/>
                <w:highlight w:val="cyan"/>
              </w:rPr>
              <w:t>4</w:t>
            </w:r>
            <w:r w:rsidRPr="00447E5D">
              <w:rPr>
                <w:rFonts w:ascii="Arial" w:hAnsi="Arial"/>
                <w:sz w:val="20"/>
                <w:szCs w:val="20"/>
                <w:highlight w:val="cyan"/>
              </w:rPr>
              <w:t>5 €</w:t>
            </w:r>
            <w:r w:rsidR="00447E5D" w:rsidRPr="00447E5D">
              <w:rPr>
                <w:rFonts w:ascii="Arial" w:hAnsi="Arial"/>
                <w:sz w:val="20"/>
                <w:szCs w:val="20"/>
                <w:highlight w:val="cyan"/>
              </w:rPr>
              <w:t xml:space="preserve"> (2 </w:t>
            </w:r>
            <w:proofErr w:type="gramStart"/>
            <w:r w:rsidR="00447E5D" w:rsidRPr="00447E5D">
              <w:rPr>
                <w:rFonts w:ascii="Arial" w:hAnsi="Arial"/>
                <w:sz w:val="20"/>
                <w:szCs w:val="20"/>
                <w:highlight w:val="cyan"/>
              </w:rPr>
              <w:t>Tage)  25</w:t>
            </w:r>
            <w:proofErr w:type="gramEnd"/>
            <w:r w:rsidR="00447E5D" w:rsidRPr="00447E5D">
              <w:rPr>
                <w:rFonts w:ascii="Arial" w:hAnsi="Arial"/>
                <w:sz w:val="20"/>
                <w:szCs w:val="20"/>
                <w:highlight w:val="cyan"/>
              </w:rPr>
              <w:t>€ für einen Tag</w:t>
            </w:r>
          </w:p>
          <w:p w14:paraId="0CDC14F6" w14:textId="64760CCE" w:rsidR="008434ED" w:rsidRPr="00447E5D" w:rsidRDefault="00503D0D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447E5D">
              <w:rPr>
                <w:rFonts w:ascii="Arial" w:hAnsi="Arial"/>
                <w:sz w:val="20"/>
                <w:szCs w:val="20"/>
                <w:highlight w:val="cyan"/>
              </w:rPr>
              <w:t>40</w:t>
            </w:r>
            <w:r w:rsidR="00D509FB" w:rsidRPr="00447E5D">
              <w:rPr>
                <w:rFonts w:ascii="Arial" w:hAnsi="Arial"/>
                <w:sz w:val="20"/>
                <w:szCs w:val="20"/>
                <w:highlight w:val="cyan"/>
              </w:rPr>
              <w:t xml:space="preserve"> € der Startgebühr gehen an den ausrichtenden Verein</w:t>
            </w:r>
            <w:r w:rsidR="00447E5D">
              <w:rPr>
                <w:rFonts w:ascii="Arial" w:hAnsi="Arial"/>
                <w:sz w:val="20"/>
                <w:szCs w:val="20"/>
                <w:highlight w:val="cyan"/>
              </w:rPr>
              <w:t xml:space="preserve"> (20€ bei 1 Tag)</w:t>
            </w:r>
          </w:p>
          <w:p w14:paraId="721CE480" w14:textId="77777777" w:rsidR="008434ED" w:rsidRDefault="00D509FB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5 € der Startgebühr gehen an GPS-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Triangle</w:t>
            </w:r>
            <w:proofErr w:type="spellEnd"/>
          </w:p>
          <w:p w14:paraId="2E89B60A" w14:textId="77777777" w:rsidR="00447E5D" w:rsidRDefault="00D509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Die Anmeldung ist bis </w:t>
            </w:r>
            <w:r w:rsidR="00447E5D"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möglich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</w:p>
          <w:p w14:paraId="5976F91C" w14:textId="250FE7E4" w:rsidR="008434ED" w:rsidRDefault="00304DAA">
            <w:hyperlink r:id="rId10" w:history="1">
              <w:r w:rsidR="00447E5D" w:rsidRPr="00447E5D">
                <w:rPr>
                  <w:rStyle w:val="Hyperlink"/>
                  <w:rFonts w:ascii="Arial" w:hAnsi="Arial"/>
                  <w:sz w:val="20"/>
                  <w:szCs w:val="20"/>
                  <w:highlight w:val="cyan"/>
                </w:rPr>
                <w:t>Link</w:t>
              </w:r>
            </w:hyperlink>
            <w:r w:rsidR="00447E5D" w:rsidRPr="00447E5D">
              <w:rPr>
                <w:rStyle w:val="Hyperlink"/>
                <w:rFonts w:ascii="Arial" w:hAnsi="Arial"/>
                <w:sz w:val="20"/>
                <w:szCs w:val="20"/>
                <w:highlight w:val="cyan"/>
              </w:rPr>
              <w:t xml:space="preserve"> GPS </w:t>
            </w:r>
            <w:proofErr w:type="spellStart"/>
            <w:r w:rsidR="00447E5D" w:rsidRPr="00447E5D">
              <w:rPr>
                <w:rStyle w:val="Hyperlink"/>
                <w:rFonts w:ascii="Arial" w:hAnsi="Arial"/>
                <w:sz w:val="20"/>
                <w:szCs w:val="20"/>
                <w:highlight w:val="cyan"/>
              </w:rPr>
              <w:t>Triangle</w:t>
            </w:r>
            <w:proofErr w:type="spellEnd"/>
            <w:r w:rsidR="00447E5D" w:rsidRPr="00447E5D">
              <w:rPr>
                <w:rStyle w:val="Hyperlink"/>
                <w:rFonts w:ascii="Arial" w:hAnsi="Arial"/>
                <w:sz w:val="20"/>
                <w:szCs w:val="20"/>
                <w:highlight w:val="cyan"/>
              </w:rPr>
              <w:t xml:space="preserve"> Webseite für Eventanmeldung</w:t>
            </w:r>
          </w:p>
        </w:tc>
      </w:tr>
      <w:tr w:rsidR="008434ED" w14:paraId="302ED1F7" w14:textId="77777777" w:rsidTr="00EE713D">
        <w:trPr>
          <w:trHeight w:val="731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7E11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Verpflegung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5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8"/>
            </w:tblGrid>
            <w:tr w:rsidR="00EE713D" w14:paraId="4FF4909F" w14:textId="77777777" w:rsidTr="00267FB5">
              <w:trPr>
                <w:trHeight w:val="216"/>
              </w:trPr>
              <w:tc>
                <w:tcPr>
                  <w:tcW w:w="7528" w:type="dxa"/>
                </w:tcPr>
                <w:p w14:paraId="2EFC9C33" w14:textId="77777777" w:rsidR="00EE713D" w:rsidRDefault="00EE713D" w:rsidP="00267FB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t>F</w:t>
                  </w:r>
                  <w:r>
                    <w:rPr>
                      <w:sz w:val="20"/>
                      <w:szCs w:val="20"/>
                    </w:rPr>
                    <w:t xml:space="preserve">ür Verpflegung am </w:t>
                  </w:r>
                  <w:r w:rsidR="00267FB5">
                    <w:rPr>
                      <w:sz w:val="20"/>
                      <w:szCs w:val="20"/>
                    </w:rPr>
                    <w:t>Wochenende</w:t>
                  </w:r>
                  <w:r>
                    <w:rPr>
                      <w:sz w:val="20"/>
                      <w:szCs w:val="20"/>
                    </w:rPr>
                    <w:t xml:space="preserve"> ist gesorgt (Frühstück, Mittag, Abendessen) </w:t>
                  </w:r>
                </w:p>
                <w:p w14:paraId="0217390E" w14:textId="4FEEA18D" w:rsidR="00267FB5" w:rsidRDefault="00267FB5" w:rsidP="00267FB5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Für gemütliches Beisammensein mit Grillen am </w:t>
                  </w:r>
                  <w:proofErr w:type="spellStart"/>
                  <w:r>
                    <w:rPr>
                      <w:sz w:val="20"/>
                      <w:szCs w:val="20"/>
                    </w:rPr>
                    <w:t>Samstag Abend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bitte bis 18.07.2021 bei der Wettbewerbsleitung anmelden</w:t>
                  </w:r>
                  <w:r w:rsidR="00447E5D">
                    <w:rPr>
                      <w:sz w:val="20"/>
                      <w:szCs w:val="20"/>
                    </w:rPr>
                    <w:t xml:space="preserve"> </w:t>
                  </w:r>
                  <w:r w:rsidR="00447E5D" w:rsidRPr="00447E5D">
                    <w:rPr>
                      <w:sz w:val="20"/>
                      <w:szCs w:val="20"/>
                      <w:highlight w:val="cyan"/>
                    </w:rPr>
                    <w:t>(dies als Beispiel)</w:t>
                  </w:r>
                </w:p>
              </w:tc>
            </w:tr>
          </w:tbl>
          <w:p w14:paraId="745D08FD" w14:textId="77777777" w:rsidR="008434ED" w:rsidRDefault="008434ED"/>
        </w:tc>
      </w:tr>
      <w:tr w:rsidR="008434ED" w14:paraId="663041FE" w14:textId="77777777" w:rsidTr="00EE713D">
        <w:trPr>
          <w:trHeight w:val="1268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B48B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Unterkunft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75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8"/>
            </w:tblGrid>
            <w:tr w:rsidR="00EE713D" w14:paraId="026ADFAE" w14:textId="77777777" w:rsidTr="00503D0D">
              <w:trPr>
                <w:trHeight w:val="829"/>
              </w:trPr>
              <w:tc>
                <w:tcPr>
                  <w:tcW w:w="7528" w:type="dxa"/>
                </w:tcPr>
                <w:p w14:paraId="4D4224D6" w14:textId="384E9698" w:rsidR="00EE713D" w:rsidRDefault="00447E5D" w:rsidP="00503D0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47E5D">
                    <w:rPr>
                      <w:sz w:val="20"/>
                      <w:szCs w:val="20"/>
                      <w:highlight w:val="cyan"/>
                    </w:rPr>
                    <w:t xml:space="preserve">Hotels, Camping </w:t>
                  </w:r>
                  <w:proofErr w:type="spellStart"/>
                  <w:r w:rsidRPr="00447E5D">
                    <w:rPr>
                      <w:sz w:val="20"/>
                      <w:szCs w:val="20"/>
                      <w:highlight w:val="cyan"/>
                    </w:rPr>
                    <w:t>etc</w:t>
                  </w:r>
                  <w:proofErr w:type="spellEnd"/>
                </w:p>
                <w:p w14:paraId="39F406A2" w14:textId="54D4806D" w:rsidR="00447E5D" w:rsidRDefault="00447E5D" w:rsidP="00503D0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Infos zum Flugplatz</w:t>
                  </w:r>
                </w:p>
                <w:p w14:paraId="7D8C1768" w14:textId="4AF659D2" w:rsidR="00EE713D" w:rsidRDefault="00EE713D" w:rsidP="00503D0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47E5D">
                    <w:rPr>
                      <w:sz w:val="20"/>
                      <w:szCs w:val="20"/>
                      <w:highlight w:val="cyan"/>
                    </w:rPr>
                    <w:t>Camping am Flugplatz möglich, Strom vorhanden, Sanitäranlagen sind nicht vorhanden.</w:t>
                  </w:r>
                  <w:r w:rsidR="00447E5D">
                    <w:rPr>
                      <w:sz w:val="20"/>
                      <w:szCs w:val="20"/>
                    </w:rPr>
                    <w:t xml:space="preserve"> (als Beispiel)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913C317" w14:textId="77777777" w:rsidR="008434ED" w:rsidRDefault="008434ED"/>
        </w:tc>
      </w:tr>
      <w:tr w:rsidR="008434ED" w14:paraId="33C81B6D" w14:textId="77777777" w:rsidTr="008C6B98">
        <w:trPr>
          <w:trHeight w:val="1119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88AF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Weitere Informationen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B59" w14:textId="74B34FC5" w:rsidR="008434ED" w:rsidRPr="00503D0D" w:rsidRDefault="00D509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 Wettbewerb wird nach den aktuellen GPS-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Triangle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Regeln (</w:t>
            </w:r>
            <w:r w:rsidR="00503D0D">
              <w:rPr>
                <w:rFonts w:ascii="Arial" w:hAnsi="Arial"/>
                <w:sz w:val="20"/>
                <w:szCs w:val="20"/>
              </w:rPr>
              <w:t>V1.</w:t>
            </w:r>
            <w:r w:rsidR="00503D0D">
              <w:rPr>
                <w:rFonts w:ascii="Arial" w:hAnsi="Arial"/>
                <w:sz w:val="20"/>
                <w:szCs w:val="20"/>
                <w:lang w:val="en-US"/>
              </w:rPr>
              <w:t>5.1</w:t>
            </w:r>
            <w:r>
              <w:rPr>
                <w:rFonts w:ascii="Arial" w:hAnsi="Arial"/>
                <w:sz w:val="20"/>
                <w:szCs w:val="20"/>
              </w:rPr>
              <w:t xml:space="preserve">) durchgeführt. </w:t>
            </w:r>
            <w:hyperlink r:id="rId11" w:history="1">
              <w:r w:rsidRPr="0010682F">
                <w:rPr>
                  <w:rStyle w:val="Hyperlink1"/>
                  <w:rFonts w:ascii="Arial" w:hAnsi="Arial"/>
                  <w:sz w:val="20"/>
                  <w:szCs w:val="20"/>
                </w:rPr>
                <w:t>http://gps-triangle.net/gps-triangle/regulations-documents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8434ED" w14:paraId="4DCC8D52" w14:textId="77777777">
        <w:trPr>
          <w:trHeight w:val="1013"/>
          <w:jc w:val="center"/>
        </w:trPr>
        <w:tc>
          <w:tcPr>
            <w:tcW w:w="2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F320" w14:textId="77777777" w:rsidR="008434ED" w:rsidRDefault="00D509FB">
            <w:pPr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Wichtig</w:t>
            </w:r>
          </w:p>
        </w:tc>
        <w:tc>
          <w:tcPr>
            <w:tcW w:w="7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D3E3" w14:textId="77777777" w:rsidR="008434ED" w:rsidRDefault="00D509FB">
            <w:r>
              <w:rPr>
                <w:rFonts w:ascii="Arial" w:hAnsi="Arial"/>
                <w:sz w:val="20"/>
                <w:szCs w:val="20"/>
              </w:rPr>
              <w:t xml:space="preserve">Alle Teilnehmer müssen einen Versicherungsnachweis vorlegen.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Ausserdem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ist die Kennzeichnungspflicht der Modelle sowie ein Kenntnisnachweis laut neuer Luftverkehrsordnung Voraussetzung für eine Teilnahme. Weitere Infos unter: </w:t>
            </w:r>
            <w:r>
              <w:rPr>
                <w:rStyle w:val="Hyperlink1"/>
                <w:rFonts w:ascii="Arial" w:hAnsi="Arial"/>
                <w:sz w:val="20"/>
                <w:szCs w:val="20"/>
              </w:rPr>
              <w:t>www.dmfv.aero/allgemein/die-neue-luftverkehrsordnung/</w:t>
            </w:r>
          </w:p>
        </w:tc>
      </w:tr>
    </w:tbl>
    <w:p w14:paraId="3B56652C" w14:textId="77777777" w:rsidR="008434ED" w:rsidRDefault="008434ED">
      <w:pPr>
        <w:widowControl w:val="0"/>
        <w:spacing w:line="240" w:lineRule="auto"/>
        <w:jc w:val="center"/>
      </w:pPr>
    </w:p>
    <w:sectPr w:rsidR="008434ED" w:rsidSect="00E11D2B"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E94" w14:textId="77777777" w:rsidR="00304DAA" w:rsidRDefault="00304DAA">
      <w:pPr>
        <w:spacing w:after="0" w:line="240" w:lineRule="auto"/>
      </w:pPr>
      <w:r>
        <w:separator/>
      </w:r>
    </w:p>
  </w:endnote>
  <w:endnote w:type="continuationSeparator" w:id="0">
    <w:p w14:paraId="2C57EE6C" w14:textId="77777777" w:rsidR="00304DAA" w:rsidRDefault="0030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693C" w14:textId="77777777" w:rsidR="008434ED" w:rsidRDefault="00D509FB">
    <w:pPr>
      <w:pStyle w:val="Fuzeile"/>
      <w:jc w:val="center"/>
    </w:pPr>
    <w:r>
      <w:t xml:space="preserve">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303BEEB7" wp14:editId="0641BDD2">
          <wp:extent cx="585000" cy="468000"/>
          <wp:effectExtent l="0" t="0" r="0" b="0"/>
          <wp:docPr id="1073741825" name="officeArt object" descr="Deutscher Modellflieger Verband e.V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Deutscher Modellflieger Verband e.V.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0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31BE4E0" wp14:editId="00283913">
          <wp:extent cx="585000" cy="468000"/>
          <wp:effectExtent l="0" t="0" r="0" b="0"/>
          <wp:docPr id="1073741826" name="officeArt object" descr="SkyNaviLogo_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jpg" descr="SkyNaviLogo_25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00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2223D42" wp14:editId="1694DF07">
          <wp:extent cx="585040" cy="468000"/>
          <wp:effectExtent l="0" t="0" r="0" b="0"/>
          <wp:docPr id="1073741827" name="officeArt object" descr="schambeck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6.jpg" descr="schambeck_widget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683CCD6E" wp14:editId="7FA1F682">
          <wp:extent cx="585040" cy="468000"/>
          <wp:effectExtent l="0" t="0" r="0" b="0"/>
          <wp:docPr id="1073741828" name="officeArt object" descr="hoellein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7.jpg" descr="hoellein_widget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037ADB9B" wp14:editId="1B477EE3">
          <wp:extent cx="544031" cy="467900"/>
          <wp:effectExtent l="0" t="0" r="0" b="0"/>
          <wp:docPr id="1073741829" name="officeArt object" descr="FW mode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8.jpg" descr="FW models"/>
                  <pic:cNvPicPr>
                    <a:picLocks noChangeAspect="1"/>
                  </pic:cNvPicPr>
                </pic:nvPicPr>
                <pic:blipFill>
                  <a:blip r:embed="rId5"/>
                  <a:srcRect l="6667" r="7124"/>
                  <a:stretch>
                    <a:fillRect/>
                  </a:stretch>
                </pic:blipFill>
                <pic:spPr>
                  <a:xfrm>
                    <a:off x="0" y="0"/>
                    <a:ext cx="544031" cy="46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20DB7913" wp14:editId="1EC080A2">
          <wp:extent cx="585040" cy="468000"/>
          <wp:effectExtent l="0" t="0" r="0" b="0"/>
          <wp:docPr id="1073741830" name="officeArt object" descr="http://gps-triangle.net/wp-content/uploads/2016/02/chocofly_2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9.jpg" descr="http://gps-triangle.net/wp-content/uploads/2016/02/chocofly_250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5A137934" wp14:editId="381D9C21">
          <wp:extent cx="585040" cy="468000"/>
          <wp:effectExtent l="0" t="0" r="0" b="0"/>
          <wp:docPr id="1073741831" name="officeArt object" descr="rc-electronics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0.jpg" descr="rc-electronics_widget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85040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62FB6877" wp14:editId="61E38C33">
          <wp:extent cx="585039" cy="468000"/>
          <wp:effectExtent l="0" t="0" r="0" b="0"/>
          <wp:docPr id="1073741832" name="officeArt object" descr="logo-team_widg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11.jpg" descr="logo-team_widget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85039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71865ABD" wp14:editId="4A53F92C">
          <wp:extent cx="585039" cy="468000"/>
          <wp:effectExtent l="0" t="0" r="0" b="0"/>
          <wp:docPr id="1073741833" name="officeArt object" descr="http://gps-triangle.net/wp-content/uploads/2016/02/ems_premi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12.jpg" descr="http://gps-triangle.net/wp-content/uploads/2016/02/ems_premium.jpg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85039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128AF836" wp14:editId="7860E051">
          <wp:extent cx="585039" cy="468000"/>
          <wp:effectExtent l="0" t="0" r="0" b="0"/>
          <wp:docPr id="1073741834" name="officeArt object" descr="http://gps-triangle.net/wp-content/uploads/2016/02/hahnenmoos_prem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13.png" descr="http://gps-triangle.net/wp-content/uploads/2016/02/hahnenmoos_premium.png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585039" cy="4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33F1" w14:textId="77777777" w:rsidR="00304DAA" w:rsidRDefault="00304DAA">
      <w:pPr>
        <w:spacing w:after="0" w:line="240" w:lineRule="auto"/>
      </w:pPr>
      <w:r>
        <w:separator/>
      </w:r>
    </w:p>
  </w:footnote>
  <w:footnote w:type="continuationSeparator" w:id="0">
    <w:p w14:paraId="706DCD04" w14:textId="77777777" w:rsidR="00304DAA" w:rsidRDefault="0030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86C"/>
    <w:multiLevelType w:val="hybridMultilevel"/>
    <w:tmpl w:val="6AC0A8BA"/>
    <w:lvl w:ilvl="0" w:tplc="C3ECAB94">
      <w:start w:val="1"/>
      <w:numFmt w:val="bullet"/>
      <w:lvlText w:val="•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DDE2BB0"/>
    <w:multiLevelType w:val="hybridMultilevel"/>
    <w:tmpl w:val="830CED62"/>
    <w:lvl w:ilvl="0" w:tplc="75B64D4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A52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C67A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EE27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1E34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C30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FC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844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EAE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C94F11"/>
    <w:multiLevelType w:val="hybridMultilevel"/>
    <w:tmpl w:val="21BA56A8"/>
    <w:lvl w:ilvl="0" w:tplc="C3ECAB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CE8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EED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C0B7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3817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FE1E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DA13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98B9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2C5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4228E6"/>
    <w:multiLevelType w:val="hybridMultilevel"/>
    <w:tmpl w:val="73E222CE"/>
    <w:lvl w:ilvl="0" w:tplc="ADAAC8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5054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8686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6CC9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D231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1A39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C69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60E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3E65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FD63823"/>
    <w:multiLevelType w:val="hybridMultilevel"/>
    <w:tmpl w:val="CD64FFDA"/>
    <w:lvl w:ilvl="0" w:tplc="1BFA8C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0F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24DA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30A9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966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7CAE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C40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434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5EF9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ED"/>
    <w:rsid w:val="000C633D"/>
    <w:rsid w:val="0010682F"/>
    <w:rsid w:val="001130DE"/>
    <w:rsid w:val="00267FB5"/>
    <w:rsid w:val="00304DAA"/>
    <w:rsid w:val="00447E5D"/>
    <w:rsid w:val="00503D0D"/>
    <w:rsid w:val="00546B5E"/>
    <w:rsid w:val="005B4CE1"/>
    <w:rsid w:val="008434ED"/>
    <w:rsid w:val="008C6B98"/>
    <w:rsid w:val="00A84200"/>
    <w:rsid w:val="00B13F06"/>
    <w:rsid w:val="00C31E1A"/>
    <w:rsid w:val="00C95BDF"/>
    <w:rsid w:val="00D509FB"/>
    <w:rsid w:val="00E11D2B"/>
    <w:rsid w:val="00EE713D"/>
    <w:rsid w:val="00EF083F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4D6"/>
  <w15:docId w15:val="{0C3FFB2A-B625-4EB5-8C58-C10C86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2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11D2B"/>
    <w:rPr>
      <w:u w:val="single"/>
    </w:rPr>
  </w:style>
  <w:style w:type="table" w:customStyle="1" w:styleId="TableNormal">
    <w:name w:val="Table Normal"/>
    <w:rsid w:val="00E11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E11D2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rsid w:val="00E11D2B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E11D2B"/>
    <w:rPr>
      <w:color w:val="0000FF"/>
      <w:u w:val="single" w:color="0000FF"/>
    </w:rPr>
  </w:style>
  <w:style w:type="character" w:customStyle="1" w:styleId="Hyperlink0">
    <w:name w:val="Hyperlink.0"/>
    <w:basedOn w:val="Link"/>
    <w:rsid w:val="00E11D2B"/>
    <w:rPr>
      <w:b/>
      <w:bCs/>
      <w:color w:val="888888"/>
      <w:u w:val="none" w:color="0000FF"/>
    </w:rPr>
  </w:style>
  <w:style w:type="paragraph" w:styleId="Listenabsatz">
    <w:name w:val="List Paragraph"/>
    <w:rsid w:val="00E11D2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nk"/>
    <w:rsid w:val="00E11D2B"/>
    <w:rPr>
      <w:color w:val="0000FF"/>
      <w:u w:val="non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82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106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71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3F06"/>
    <w:rPr>
      <w:color w:val="FF00FF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ps-triangle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ps-triangle.net/gps-triangle/regulations-docum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ps-triangle.net/events/odenheim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ellflug-odenheim.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Benjamin Dähn</cp:lastModifiedBy>
  <cp:revision>2</cp:revision>
  <cp:lastPrinted>2019-04-28T21:50:00Z</cp:lastPrinted>
  <dcterms:created xsi:type="dcterms:W3CDTF">2021-07-05T19:41:00Z</dcterms:created>
  <dcterms:modified xsi:type="dcterms:W3CDTF">2021-07-05T19:41:00Z</dcterms:modified>
</cp:coreProperties>
</file>